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9E5" w:rsidRDefault="00DD59E5" w:rsidP="00DD59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D59E5" w:rsidRDefault="00DD59E5" w:rsidP="00DD59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D59E5" w:rsidRDefault="00DD59E5" w:rsidP="00DD59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D59E5" w:rsidRDefault="00DD59E5" w:rsidP="00DD59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D4032" w:rsidRDefault="00BD4032" w:rsidP="00DD59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D4032" w:rsidRPr="00D76213" w:rsidRDefault="00BD4032" w:rsidP="00BD4032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21790" w:rsidRPr="00530446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A3125" w:rsidRPr="004A3125" w:rsidRDefault="00521790" w:rsidP="004A312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125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4A3125" w:rsidRPr="004A3125">
        <w:rPr>
          <w:rFonts w:ascii="Times New Roman" w:hAnsi="Times New Roman"/>
          <w:sz w:val="24"/>
          <w:szCs w:val="24"/>
          <w:lang w:val="en-US"/>
        </w:rPr>
        <w:t>Пре</w:t>
      </w:r>
      <w:r w:rsidR="004A3125" w:rsidRPr="004A3125">
        <w:rPr>
          <w:rFonts w:ascii="Times New Roman" w:hAnsi="Times New Roman"/>
          <w:sz w:val="24"/>
          <w:szCs w:val="24"/>
          <w:lang w:val="en-US"/>
        </w:rPr>
        <w:softHyphen/>
        <w:t>па</w:t>
      </w:r>
      <w:r w:rsidR="004A3125" w:rsidRPr="004A3125">
        <w:rPr>
          <w:rFonts w:ascii="Times New Roman" w:hAnsi="Times New Roman"/>
          <w:sz w:val="24"/>
          <w:szCs w:val="24"/>
          <w:lang w:val="en-US"/>
        </w:rPr>
        <w:softHyphen/>
        <w:t>ра</w:t>
      </w:r>
      <w:r w:rsidR="004A3125" w:rsidRPr="004A3125">
        <w:rPr>
          <w:rFonts w:ascii="Times New Roman" w:hAnsi="Times New Roman"/>
          <w:sz w:val="24"/>
          <w:szCs w:val="24"/>
          <w:lang w:val="en-US"/>
        </w:rPr>
        <w:softHyphen/>
        <w:t>ты</w:t>
      </w:r>
      <w:proofErr w:type="spellEnd"/>
      <w:r w:rsidR="004A3125" w:rsidRPr="004A312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A3125" w:rsidRPr="004A3125">
        <w:rPr>
          <w:rFonts w:ascii="Times New Roman" w:hAnsi="Times New Roman"/>
          <w:sz w:val="24"/>
          <w:szCs w:val="24"/>
          <w:lang w:val="en-US"/>
        </w:rPr>
        <w:t>па</w:t>
      </w:r>
      <w:r w:rsidR="004A3125" w:rsidRPr="004A3125">
        <w:rPr>
          <w:rFonts w:ascii="Times New Roman" w:hAnsi="Times New Roman"/>
          <w:sz w:val="24"/>
          <w:szCs w:val="24"/>
          <w:lang w:val="en-US"/>
        </w:rPr>
        <w:softHyphen/>
        <w:t>ра</w:t>
      </w:r>
      <w:r w:rsidR="004A3125" w:rsidRPr="004A3125">
        <w:rPr>
          <w:rFonts w:ascii="Times New Roman" w:hAnsi="Times New Roman"/>
          <w:sz w:val="24"/>
          <w:szCs w:val="24"/>
          <w:lang w:val="en-US"/>
        </w:rPr>
        <w:softHyphen/>
        <w:t>щи</w:t>
      </w:r>
      <w:r w:rsidR="004A3125" w:rsidRPr="004A3125">
        <w:rPr>
          <w:rFonts w:ascii="Times New Roman" w:hAnsi="Times New Roman"/>
          <w:sz w:val="24"/>
          <w:szCs w:val="24"/>
          <w:lang w:val="en-US"/>
        </w:rPr>
        <w:softHyphen/>
        <w:t>то</w:t>
      </w:r>
      <w:r w:rsidR="004A3125" w:rsidRPr="004A3125">
        <w:rPr>
          <w:rFonts w:ascii="Times New Roman" w:hAnsi="Times New Roman"/>
          <w:sz w:val="24"/>
          <w:szCs w:val="24"/>
          <w:lang w:val="en-US"/>
        </w:rPr>
        <w:softHyphen/>
        <w:t>вид</w:t>
      </w:r>
      <w:r w:rsidR="004A3125" w:rsidRPr="004A3125">
        <w:rPr>
          <w:rFonts w:ascii="Times New Roman" w:hAnsi="Times New Roman"/>
          <w:sz w:val="24"/>
          <w:szCs w:val="24"/>
          <w:lang w:val="en-US"/>
        </w:rPr>
        <w:softHyphen/>
        <w:t>ных</w:t>
      </w:r>
      <w:proofErr w:type="spellEnd"/>
      <w:r w:rsidR="004A3125" w:rsidRPr="004A312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A3125" w:rsidRPr="004A3125">
        <w:rPr>
          <w:rFonts w:ascii="Times New Roman" w:hAnsi="Times New Roman"/>
          <w:sz w:val="24"/>
          <w:szCs w:val="24"/>
          <w:lang w:val="en-US"/>
        </w:rPr>
        <w:t>же</w:t>
      </w:r>
      <w:r w:rsidR="004A3125" w:rsidRPr="004A3125">
        <w:rPr>
          <w:rFonts w:ascii="Times New Roman" w:hAnsi="Times New Roman"/>
          <w:sz w:val="24"/>
          <w:szCs w:val="24"/>
          <w:lang w:val="en-US"/>
        </w:rPr>
        <w:softHyphen/>
        <w:t>лез</w:t>
      </w:r>
      <w:proofErr w:type="spellEnd"/>
      <w:r w:rsidR="004A3125" w:rsidRPr="004A312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3D3998" w:rsidRPr="004A3125" w:rsidRDefault="00521790" w:rsidP="004A312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125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E9793F" w:rsidRPr="004A3125">
        <w:rPr>
          <w:rFonts w:ascii="Times New Roman" w:hAnsi="Times New Roman"/>
          <w:sz w:val="24"/>
          <w:szCs w:val="24"/>
        </w:rPr>
        <w:t>1</w:t>
      </w:r>
      <w:r w:rsidR="004A3125">
        <w:rPr>
          <w:rFonts w:ascii="Times New Roman" w:hAnsi="Times New Roman"/>
          <w:sz w:val="24"/>
          <w:szCs w:val="24"/>
        </w:rPr>
        <w:t>6</w:t>
      </w:r>
      <w:r w:rsidR="008403F0" w:rsidRPr="004A3125">
        <w:rPr>
          <w:rFonts w:ascii="Times New Roman" w:hAnsi="Times New Roman"/>
          <w:sz w:val="24"/>
          <w:szCs w:val="24"/>
        </w:rPr>
        <w:t>.</w:t>
      </w:r>
      <w:r w:rsidR="004A3125">
        <w:rPr>
          <w:rFonts w:ascii="Times New Roman" w:hAnsi="Times New Roman"/>
          <w:sz w:val="24"/>
          <w:szCs w:val="24"/>
        </w:rPr>
        <w:t>5</w:t>
      </w:r>
      <w:r w:rsidR="003D3998" w:rsidRPr="004A3125">
        <w:rPr>
          <w:rFonts w:ascii="Times New Roman" w:hAnsi="Times New Roman"/>
          <w:sz w:val="24"/>
          <w:szCs w:val="24"/>
        </w:rPr>
        <w:t>.</w:t>
      </w:r>
    </w:p>
    <w:p w:rsidR="00BD4032" w:rsidRPr="00BD4032" w:rsidRDefault="00521790" w:rsidP="00BF534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032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BD4032">
        <w:rPr>
          <w:rFonts w:ascii="Times New Roman" w:hAnsi="Times New Roman"/>
          <w:sz w:val="24"/>
          <w:szCs w:val="24"/>
        </w:rPr>
        <w:t xml:space="preserve">: </w:t>
      </w:r>
      <w:r w:rsidR="00BD4032">
        <w:rPr>
          <w:rFonts w:ascii="Times New Roman" w:hAnsi="Times New Roman"/>
          <w:sz w:val="24"/>
          <w:szCs w:val="24"/>
        </w:rPr>
        <w:t>Профессиональная перепод</w:t>
      </w:r>
      <w:r w:rsidR="00BD4032" w:rsidRPr="005A5A27">
        <w:rPr>
          <w:rFonts w:ascii="Times New Roman" w:hAnsi="Times New Roman"/>
          <w:sz w:val="24"/>
          <w:szCs w:val="24"/>
        </w:rPr>
        <w:t>го</w:t>
      </w:r>
      <w:r w:rsidR="00BD4032">
        <w:rPr>
          <w:rFonts w:ascii="Times New Roman" w:hAnsi="Times New Roman"/>
          <w:sz w:val="24"/>
          <w:szCs w:val="24"/>
        </w:rPr>
        <w:t>тов</w:t>
      </w:r>
      <w:r w:rsidR="00BD4032" w:rsidRPr="005A5A27">
        <w:rPr>
          <w:rFonts w:ascii="Times New Roman" w:hAnsi="Times New Roman"/>
          <w:sz w:val="24"/>
          <w:szCs w:val="24"/>
        </w:rPr>
        <w:t>ка (</w:t>
      </w:r>
      <w:r w:rsidR="00BD4032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BD4032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BD4032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BD4032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BD4032" w:rsidRPr="00BD4032" w:rsidRDefault="00521790" w:rsidP="00BD4032">
      <w:pPr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D4032">
        <w:rPr>
          <w:rFonts w:ascii="Times New Roman" w:hAnsi="Times New Roman"/>
          <w:sz w:val="24"/>
          <w:szCs w:val="24"/>
        </w:rPr>
        <w:t>Контингент обучающихся</w:t>
      </w:r>
      <w:r w:rsidR="00BD4032" w:rsidRPr="00BD4032">
        <w:rPr>
          <w:rFonts w:eastAsiaTheme="minorHAnsi"/>
          <w:color w:val="000000" w:themeColor="text1"/>
          <w:sz w:val="24"/>
          <w:lang w:eastAsia="en-US"/>
        </w:rPr>
        <w:t xml:space="preserve"> </w:t>
      </w:r>
      <w:r w:rsidR="00BD4032" w:rsidRPr="00BD403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BD4032" w:rsidRDefault="00521790" w:rsidP="00DF520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032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4A3125" w:rsidRPr="00BD4032">
        <w:rPr>
          <w:rFonts w:ascii="Times New Roman" w:hAnsi="Times New Roman"/>
          <w:sz w:val="24"/>
          <w:szCs w:val="24"/>
        </w:rPr>
        <w:t>2</w:t>
      </w:r>
      <w:r w:rsidR="00105D35" w:rsidRPr="00BD4032">
        <w:rPr>
          <w:rFonts w:ascii="Times New Roman" w:hAnsi="Times New Roman"/>
          <w:sz w:val="24"/>
          <w:szCs w:val="24"/>
        </w:rPr>
        <w:t xml:space="preserve"> часа</w:t>
      </w:r>
      <w:r w:rsidRPr="00BD4032">
        <w:rPr>
          <w:rFonts w:ascii="Times New Roman" w:hAnsi="Times New Roman"/>
          <w:sz w:val="24"/>
          <w:szCs w:val="24"/>
        </w:rPr>
        <w:t>.</w:t>
      </w:r>
    </w:p>
    <w:p w:rsidR="00521790" w:rsidRDefault="00521790" w:rsidP="004A312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381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67538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67538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67538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/>
          <w:sz w:val="24"/>
          <w:szCs w:val="24"/>
        </w:rPr>
        <w:t>.</w:t>
      </w:r>
    </w:p>
    <w:p w:rsidR="002849B9" w:rsidRDefault="00521790" w:rsidP="004A312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9B9">
        <w:rPr>
          <w:rFonts w:ascii="Times New Roman" w:hAnsi="Times New Roman"/>
          <w:sz w:val="24"/>
          <w:szCs w:val="24"/>
        </w:rPr>
        <w:t>Цели:</w:t>
      </w:r>
      <w:r w:rsidR="005E20E8" w:rsidRPr="002849B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49B9">
        <w:rPr>
          <w:rFonts w:ascii="Times New Roman" w:hAnsi="Times New Roman"/>
          <w:sz w:val="24"/>
          <w:szCs w:val="24"/>
        </w:rPr>
        <w:t>В</w:t>
      </w:r>
      <w:proofErr w:type="gramEnd"/>
      <w:r w:rsidRPr="002849B9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BD4032">
        <w:rPr>
          <w:rFonts w:ascii="Times New Roman" w:hAnsi="Times New Roman"/>
          <w:sz w:val="24"/>
          <w:szCs w:val="24"/>
        </w:rPr>
        <w:t>обучающийся</w:t>
      </w:r>
      <w:r w:rsidRPr="002849B9">
        <w:rPr>
          <w:rFonts w:ascii="Times New Roman" w:hAnsi="Times New Roman"/>
          <w:sz w:val="24"/>
          <w:szCs w:val="24"/>
        </w:rPr>
        <w:t xml:space="preserve"> должен </w:t>
      </w:r>
      <w:r w:rsidR="002849B9">
        <w:rPr>
          <w:rFonts w:ascii="Times New Roman" w:hAnsi="Times New Roman"/>
          <w:sz w:val="24"/>
          <w:szCs w:val="24"/>
        </w:rPr>
        <w:t>знать</w:t>
      </w:r>
      <w:r w:rsidR="004A3125">
        <w:rPr>
          <w:rFonts w:ascii="Times New Roman" w:hAnsi="Times New Roman"/>
          <w:sz w:val="24"/>
          <w:szCs w:val="24"/>
        </w:rPr>
        <w:t xml:space="preserve"> препараты паращитовидных желез.</w:t>
      </w:r>
    </w:p>
    <w:p w:rsidR="004A3125" w:rsidRDefault="00521790" w:rsidP="004A312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125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4A3125">
        <w:rPr>
          <w:rFonts w:ascii="Times New Roman" w:hAnsi="Times New Roman"/>
          <w:sz w:val="24"/>
          <w:szCs w:val="24"/>
        </w:rPr>
        <w:t xml:space="preserve">: </w:t>
      </w:r>
      <w:r w:rsidR="004A3125" w:rsidRPr="004A3125">
        <w:rPr>
          <w:rFonts w:ascii="Times New Roman" w:hAnsi="Times New Roman"/>
          <w:sz w:val="24"/>
          <w:szCs w:val="24"/>
        </w:rPr>
        <w:t>Па</w:t>
      </w:r>
      <w:r w:rsidR="004A3125" w:rsidRPr="004A3125">
        <w:rPr>
          <w:rFonts w:ascii="Times New Roman" w:hAnsi="Times New Roman"/>
          <w:sz w:val="24"/>
          <w:szCs w:val="24"/>
        </w:rPr>
        <w:softHyphen/>
        <w:t>ра</w:t>
      </w:r>
      <w:r w:rsidR="004A3125" w:rsidRPr="004A3125">
        <w:rPr>
          <w:rFonts w:ascii="Times New Roman" w:hAnsi="Times New Roman"/>
          <w:sz w:val="24"/>
          <w:szCs w:val="24"/>
        </w:rPr>
        <w:softHyphen/>
        <w:t>ти</w:t>
      </w:r>
      <w:r w:rsidR="004A3125" w:rsidRPr="004A3125">
        <w:rPr>
          <w:rFonts w:ascii="Times New Roman" w:hAnsi="Times New Roman"/>
          <w:sz w:val="24"/>
          <w:szCs w:val="24"/>
        </w:rPr>
        <w:softHyphen/>
        <w:t>рео</w:t>
      </w:r>
      <w:r w:rsidR="004A3125" w:rsidRPr="004A3125">
        <w:rPr>
          <w:rFonts w:ascii="Times New Roman" w:hAnsi="Times New Roman"/>
          <w:sz w:val="24"/>
          <w:szCs w:val="24"/>
        </w:rPr>
        <w:softHyphen/>
        <w:t>и</w:t>
      </w:r>
      <w:r w:rsidR="004A3125" w:rsidRPr="004A3125">
        <w:rPr>
          <w:rFonts w:ascii="Times New Roman" w:hAnsi="Times New Roman"/>
          <w:sz w:val="24"/>
          <w:szCs w:val="24"/>
        </w:rPr>
        <w:softHyphen/>
        <w:t xml:space="preserve">дин, </w:t>
      </w:r>
      <w:proofErr w:type="spellStart"/>
      <w:r w:rsidR="004A3125" w:rsidRPr="004A3125">
        <w:rPr>
          <w:rFonts w:ascii="Times New Roman" w:hAnsi="Times New Roman"/>
          <w:sz w:val="24"/>
          <w:szCs w:val="24"/>
        </w:rPr>
        <w:t>те</w:t>
      </w:r>
      <w:r w:rsidR="004A3125" w:rsidRPr="004A3125">
        <w:rPr>
          <w:rFonts w:ascii="Times New Roman" w:hAnsi="Times New Roman"/>
          <w:sz w:val="24"/>
          <w:szCs w:val="24"/>
        </w:rPr>
        <w:softHyphen/>
        <w:t>ри</w:t>
      </w:r>
      <w:r w:rsidR="004A3125" w:rsidRPr="004A3125">
        <w:rPr>
          <w:rFonts w:ascii="Times New Roman" w:hAnsi="Times New Roman"/>
          <w:sz w:val="24"/>
          <w:szCs w:val="24"/>
        </w:rPr>
        <w:softHyphen/>
        <w:t>па</w:t>
      </w:r>
      <w:r w:rsidR="004A3125" w:rsidRPr="004A3125">
        <w:rPr>
          <w:rFonts w:ascii="Times New Roman" w:hAnsi="Times New Roman"/>
          <w:sz w:val="24"/>
          <w:szCs w:val="24"/>
        </w:rPr>
        <w:softHyphen/>
        <w:t>ра</w:t>
      </w:r>
      <w:r w:rsidR="004A3125" w:rsidRPr="004A3125">
        <w:rPr>
          <w:rFonts w:ascii="Times New Roman" w:hAnsi="Times New Roman"/>
          <w:sz w:val="24"/>
          <w:szCs w:val="24"/>
        </w:rPr>
        <w:softHyphen/>
        <w:t>тид</w:t>
      </w:r>
      <w:proofErr w:type="spellEnd"/>
      <w:r w:rsidR="004A3125" w:rsidRPr="004A3125">
        <w:rPr>
          <w:rFonts w:ascii="Times New Roman" w:hAnsi="Times New Roman"/>
          <w:sz w:val="24"/>
          <w:szCs w:val="24"/>
        </w:rPr>
        <w:t>, ПТГ-34: ме</w:t>
      </w:r>
      <w:r w:rsidR="004A3125" w:rsidRPr="004A3125">
        <w:rPr>
          <w:rFonts w:ascii="Times New Roman" w:hAnsi="Times New Roman"/>
          <w:sz w:val="24"/>
          <w:szCs w:val="24"/>
        </w:rPr>
        <w:softHyphen/>
        <w:t>ха</w:t>
      </w:r>
      <w:r w:rsidR="004A3125" w:rsidRPr="004A3125">
        <w:rPr>
          <w:rFonts w:ascii="Times New Roman" w:hAnsi="Times New Roman"/>
          <w:sz w:val="24"/>
          <w:szCs w:val="24"/>
        </w:rPr>
        <w:softHyphen/>
        <w:t>низм дей</w:t>
      </w:r>
      <w:r w:rsidR="004A3125" w:rsidRPr="004A3125">
        <w:rPr>
          <w:rFonts w:ascii="Times New Roman" w:hAnsi="Times New Roman"/>
          <w:sz w:val="24"/>
          <w:szCs w:val="24"/>
        </w:rPr>
        <w:softHyphen/>
        <w:t>ст</w:t>
      </w:r>
      <w:r w:rsidR="004A3125" w:rsidRPr="004A3125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="004A3125" w:rsidRPr="004A3125">
        <w:rPr>
          <w:rFonts w:ascii="Times New Roman" w:hAnsi="Times New Roman"/>
          <w:sz w:val="24"/>
          <w:szCs w:val="24"/>
        </w:rPr>
        <w:t>фар</w:t>
      </w:r>
      <w:r w:rsidR="004A3125" w:rsidRPr="004A3125">
        <w:rPr>
          <w:rFonts w:ascii="Times New Roman" w:hAnsi="Times New Roman"/>
          <w:sz w:val="24"/>
          <w:szCs w:val="24"/>
        </w:rPr>
        <w:softHyphen/>
        <w:t>ма</w:t>
      </w:r>
      <w:r w:rsidR="004A3125" w:rsidRPr="004A3125">
        <w:rPr>
          <w:rFonts w:ascii="Times New Roman" w:hAnsi="Times New Roman"/>
          <w:sz w:val="24"/>
          <w:szCs w:val="24"/>
        </w:rPr>
        <w:softHyphen/>
        <w:t>ко</w:t>
      </w:r>
      <w:r w:rsidR="004A3125" w:rsidRPr="004A3125">
        <w:rPr>
          <w:rFonts w:ascii="Times New Roman" w:hAnsi="Times New Roman"/>
          <w:sz w:val="24"/>
          <w:szCs w:val="24"/>
        </w:rPr>
        <w:softHyphen/>
        <w:t>ди</w:t>
      </w:r>
      <w:r w:rsidR="004A3125" w:rsidRPr="004A3125">
        <w:rPr>
          <w:rFonts w:ascii="Times New Roman" w:hAnsi="Times New Roman"/>
          <w:sz w:val="24"/>
          <w:szCs w:val="24"/>
        </w:rPr>
        <w:softHyphen/>
        <w:t>на</w:t>
      </w:r>
      <w:r w:rsidR="004A3125" w:rsidRPr="004A3125">
        <w:rPr>
          <w:rFonts w:ascii="Times New Roman" w:hAnsi="Times New Roman"/>
          <w:sz w:val="24"/>
          <w:szCs w:val="24"/>
        </w:rPr>
        <w:softHyphen/>
        <w:t>ми</w:t>
      </w:r>
      <w:r w:rsidR="004A3125" w:rsidRPr="004A3125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A3125" w:rsidRPr="004A312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A3125" w:rsidRPr="004A3125">
        <w:rPr>
          <w:rFonts w:ascii="Times New Roman" w:hAnsi="Times New Roman"/>
          <w:sz w:val="24"/>
          <w:szCs w:val="24"/>
        </w:rPr>
        <w:t>фар</w:t>
      </w:r>
      <w:r w:rsidR="004A3125" w:rsidRPr="004A3125">
        <w:rPr>
          <w:rFonts w:ascii="Times New Roman" w:hAnsi="Times New Roman"/>
          <w:sz w:val="24"/>
          <w:szCs w:val="24"/>
        </w:rPr>
        <w:softHyphen/>
        <w:t>ма</w:t>
      </w:r>
      <w:r w:rsidR="004A3125" w:rsidRPr="004A3125">
        <w:rPr>
          <w:rFonts w:ascii="Times New Roman" w:hAnsi="Times New Roman"/>
          <w:sz w:val="24"/>
          <w:szCs w:val="24"/>
        </w:rPr>
        <w:softHyphen/>
        <w:t>ко</w:t>
      </w:r>
      <w:r w:rsidR="004A3125" w:rsidRPr="004A3125">
        <w:rPr>
          <w:rFonts w:ascii="Times New Roman" w:hAnsi="Times New Roman"/>
          <w:sz w:val="24"/>
          <w:szCs w:val="24"/>
        </w:rPr>
        <w:softHyphen/>
        <w:t>ки</w:t>
      </w:r>
      <w:r w:rsidR="004A3125" w:rsidRPr="004A3125">
        <w:rPr>
          <w:rFonts w:ascii="Times New Roman" w:hAnsi="Times New Roman"/>
          <w:sz w:val="24"/>
          <w:szCs w:val="24"/>
        </w:rPr>
        <w:softHyphen/>
        <w:t>не</w:t>
      </w:r>
      <w:r w:rsidR="004A3125" w:rsidRPr="004A3125">
        <w:rPr>
          <w:rFonts w:ascii="Times New Roman" w:hAnsi="Times New Roman"/>
          <w:sz w:val="24"/>
          <w:szCs w:val="24"/>
        </w:rPr>
        <w:softHyphen/>
        <w:t>ти</w:t>
      </w:r>
      <w:r w:rsidR="004A3125" w:rsidRPr="004A3125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A3125" w:rsidRPr="004A3125">
        <w:rPr>
          <w:rFonts w:ascii="Times New Roman" w:hAnsi="Times New Roman"/>
          <w:sz w:val="24"/>
          <w:szCs w:val="24"/>
        </w:rPr>
        <w:t>. Так</w:t>
      </w:r>
      <w:r w:rsidR="004A3125" w:rsidRPr="004A3125">
        <w:rPr>
          <w:rFonts w:ascii="Times New Roman" w:hAnsi="Times New Roman"/>
          <w:sz w:val="24"/>
          <w:szCs w:val="24"/>
        </w:rPr>
        <w:softHyphen/>
        <w:t>ти</w:t>
      </w:r>
      <w:r w:rsidR="004A3125" w:rsidRPr="004A3125">
        <w:rPr>
          <w:rFonts w:ascii="Times New Roman" w:hAnsi="Times New Roman"/>
          <w:sz w:val="24"/>
          <w:szCs w:val="24"/>
        </w:rPr>
        <w:softHyphen/>
        <w:t>ка при</w:t>
      </w:r>
      <w:r w:rsidR="004A3125" w:rsidRPr="004A3125">
        <w:rPr>
          <w:rFonts w:ascii="Times New Roman" w:hAnsi="Times New Roman"/>
          <w:sz w:val="24"/>
          <w:szCs w:val="24"/>
        </w:rPr>
        <w:softHyphen/>
        <w:t>ме</w:t>
      </w:r>
      <w:r w:rsidR="004A3125" w:rsidRPr="004A3125">
        <w:rPr>
          <w:rFonts w:ascii="Times New Roman" w:hAnsi="Times New Roman"/>
          <w:sz w:val="24"/>
          <w:szCs w:val="24"/>
        </w:rPr>
        <w:softHyphen/>
        <w:t>не</w:t>
      </w:r>
      <w:r w:rsidR="004A3125" w:rsidRPr="004A3125">
        <w:rPr>
          <w:rFonts w:ascii="Times New Roman" w:hAnsi="Times New Roman"/>
          <w:sz w:val="24"/>
          <w:szCs w:val="24"/>
        </w:rPr>
        <w:softHyphen/>
        <w:t>ния пре</w:t>
      </w:r>
      <w:r w:rsidR="004A3125" w:rsidRPr="004A3125">
        <w:rPr>
          <w:rFonts w:ascii="Times New Roman" w:hAnsi="Times New Roman"/>
          <w:sz w:val="24"/>
          <w:szCs w:val="24"/>
        </w:rPr>
        <w:softHyphen/>
        <w:t>па</w:t>
      </w:r>
      <w:r w:rsidR="004A3125" w:rsidRPr="004A3125">
        <w:rPr>
          <w:rFonts w:ascii="Times New Roman" w:hAnsi="Times New Roman"/>
          <w:sz w:val="24"/>
          <w:szCs w:val="24"/>
        </w:rPr>
        <w:softHyphen/>
        <w:t>ра</w:t>
      </w:r>
      <w:r w:rsidR="004A3125" w:rsidRPr="004A3125">
        <w:rPr>
          <w:rFonts w:ascii="Times New Roman" w:hAnsi="Times New Roman"/>
          <w:sz w:val="24"/>
          <w:szCs w:val="24"/>
        </w:rPr>
        <w:softHyphen/>
        <w:t>тов па</w:t>
      </w:r>
      <w:r w:rsidR="004A3125" w:rsidRPr="004A3125">
        <w:rPr>
          <w:rFonts w:ascii="Times New Roman" w:hAnsi="Times New Roman"/>
          <w:sz w:val="24"/>
          <w:szCs w:val="24"/>
        </w:rPr>
        <w:softHyphen/>
        <w:t>ра</w:t>
      </w:r>
      <w:r w:rsidR="004A3125" w:rsidRPr="004A3125">
        <w:rPr>
          <w:rFonts w:ascii="Times New Roman" w:hAnsi="Times New Roman"/>
          <w:sz w:val="24"/>
          <w:szCs w:val="24"/>
        </w:rPr>
        <w:softHyphen/>
        <w:t>щи</w:t>
      </w:r>
      <w:r w:rsidR="004A3125" w:rsidRPr="004A3125">
        <w:rPr>
          <w:rFonts w:ascii="Times New Roman" w:hAnsi="Times New Roman"/>
          <w:sz w:val="24"/>
          <w:szCs w:val="24"/>
        </w:rPr>
        <w:softHyphen/>
        <w:t>то</w:t>
      </w:r>
      <w:r w:rsidR="004A3125" w:rsidRPr="004A3125">
        <w:rPr>
          <w:rFonts w:ascii="Times New Roman" w:hAnsi="Times New Roman"/>
          <w:sz w:val="24"/>
          <w:szCs w:val="24"/>
        </w:rPr>
        <w:softHyphen/>
        <w:t>вид</w:t>
      </w:r>
      <w:r w:rsidR="004A3125" w:rsidRPr="004A3125">
        <w:rPr>
          <w:rFonts w:ascii="Times New Roman" w:hAnsi="Times New Roman"/>
          <w:sz w:val="24"/>
          <w:szCs w:val="24"/>
        </w:rPr>
        <w:softHyphen/>
        <w:t>ных же</w:t>
      </w:r>
      <w:r w:rsidR="004A3125" w:rsidRPr="004A3125">
        <w:rPr>
          <w:rFonts w:ascii="Times New Roman" w:hAnsi="Times New Roman"/>
          <w:sz w:val="24"/>
          <w:szCs w:val="24"/>
        </w:rPr>
        <w:softHyphen/>
        <w:t>лез</w:t>
      </w:r>
      <w:r w:rsidR="004A3125">
        <w:rPr>
          <w:rFonts w:ascii="Times New Roman" w:hAnsi="Times New Roman"/>
          <w:sz w:val="24"/>
          <w:szCs w:val="24"/>
        </w:rPr>
        <w:t xml:space="preserve">. </w:t>
      </w:r>
    </w:p>
    <w:p w:rsidR="00521790" w:rsidRPr="004A3125" w:rsidRDefault="00E9793F" w:rsidP="004A312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125">
        <w:rPr>
          <w:rFonts w:ascii="Times New Roman" w:hAnsi="Times New Roman"/>
          <w:sz w:val="18"/>
          <w:szCs w:val="18"/>
        </w:rPr>
        <w:t xml:space="preserve"> </w:t>
      </w:r>
      <w:r w:rsidR="00521790" w:rsidRPr="004A3125">
        <w:rPr>
          <w:rFonts w:ascii="Times New Roman" w:hAnsi="Times New Roman"/>
          <w:sz w:val="24"/>
          <w:szCs w:val="24"/>
        </w:rPr>
        <w:t>План занятия:</w:t>
      </w:r>
    </w:p>
    <w:p w:rsidR="00521790" w:rsidRPr="004A3125" w:rsidRDefault="00521790" w:rsidP="004A3125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A3125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4A3125" w:rsidRPr="004A3125">
        <w:rPr>
          <w:rFonts w:ascii="Times New Roman" w:hAnsi="Times New Roman"/>
          <w:sz w:val="24"/>
          <w:szCs w:val="24"/>
        </w:rPr>
        <w:t>3</w:t>
      </w:r>
      <w:r w:rsidRPr="004A3125">
        <w:rPr>
          <w:rFonts w:ascii="Times New Roman" w:hAnsi="Times New Roman"/>
          <w:sz w:val="24"/>
          <w:szCs w:val="24"/>
        </w:rPr>
        <w:t>0 мин.</w:t>
      </w:r>
    </w:p>
    <w:p w:rsidR="00521790" w:rsidRPr="004A3125" w:rsidRDefault="00105D35" w:rsidP="004A3125">
      <w:pPr>
        <w:pStyle w:val="a8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4A3125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4A3125" w:rsidRPr="004A3125">
        <w:rPr>
          <w:rFonts w:ascii="Times New Roman" w:hAnsi="Times New Roman"/>
          <w:color w:val="000000"/>
          <w:spacing w:val="-5"/>
          <w:sz w:val="24"/>
          <w:szCs w:val="24"/>
        </w:rPr>
        <w:t>1,5</w:t>
      </w:r>
      <w:r w:rsidR="00BE0A5D" w:rsidRPr="004A3125">
        <w:rPr>
          <w:rFonts w:ascii="Times New Roman" w:hAnsi="Times New Roman"/>
          <w:color w:val="000000"/>
          <w:spacing w:val="-5"/>
          <w:sz w:val="24"/>
          <w:szCs w:val="24"/>
        </w:rPr>
        <w:t xml:space="preserve"> часа</w:t>
      </w:r>
    </w:p>
    <w:p w:rsidR="00521790" w:rsidRPr="004A3125" w:rsidRDefault="00521790" w:rsidP="004A3125">
      <w:pPr>
        <w:pStyle w:val="a8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4A3125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4A3125">
        <w:rPr>
          <w:rFonts w:ascii="Times New Roman" w:hAnsi="Times New Roman"/>
          <w:sz w:val="24"/>
          <w:szCs w:val="24"/>
        </w:rPr>
        <w:t>статис</w:t>
      </w:r>
      <w:r w:rsidR="009B1CA9" w:rsidRPr="004A3125">
        <w:rPr>
          <w:rFonts w:ascii="Times New Roman" w:hAnsi="Times New Roman"/>
          <w:sz w:val="24"/>
          <w:szCs w:val="24"/>
        </w:rPr>
        <w:t>т</w:t>
      </w:r>
      <w:r w:rsidR="003C5B66" w:rsidRPr="004A3125">
        <w:rPr>
          <w:rFonts w:ascii="Times New Roman" w:hAnsi="Times New Roman"/>
          <w:sz w:val="24"/>
          <w:szCs w:val="24"/>
        </w:rPr>
        <w:t>ических данных</w:t>
      </w:r>
      <w:r w:rsidR="00E71B38" w:rsidRPr="004A3125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4A3125" w:rsidRDefault="00521790" w:rsidP="004A3125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A3125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4A3125">
        <w:rPr>
          <w:rFonts w:ascii="Times New Roman" w:hAnsi="Times New Roman"/>
          <w:sz w:val="24"/>
          <w:szCs w:val="24"/>
        </w:rPr>
        <w:t xml:space="preserve"> </w:t>
      </w:r>
      <w:r w:rsidRPr="004A3125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2849B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BE0A5D" w:rsidRDefault="00521790" w:rsidP="004A3125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E0A5D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BE0A5D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BE0A5D">
        <w:rPr>
          <w:rFonts w:ascii="Times New Roman" w:hAnsi="Times New Roman"/>
          <w:sz w:val="24"/>
          <w:szCs w:val="24"/>
        </w:rPr>
        <w:t xml:space="preserve"> </w:t>
      </w:r>
      <w:r w:rsidR="00BE0A5D" w:rsidRPr="00BE0A5D">
        <w:rPr>
          <w:rFonts w:ascii="Times New Roman" w:hAnsi="Times New Roman"/>
          <w:sz w:val="24"/>
          <w:szCs w:val="24"/>
        </w:rPr>
        <w:t xml:space="preserve">с </w:t>
      </w:r>
      <w:r w:rsidR="00ED6299">
        <w:rPr>
          <w:rFonts w:ascii="Times New Roman" w:hAnsi="Times New Roman"/>
          <w:sz w:val="24"/>
          <w:szCs w:val="24"/>
        </w:rPr>
        <w:t>заболеваниями паращитовидных желез.</w:t>
      </w:r>
    </w:p>
    <w:p w:rsidR="002849B9" w:rsidRDefault="002849B9" w:rsidP="002849B9">
      <w:pPr>
        <w:pStyle w:val="a8"/>
        <w:ind w:left="1440"/>
        <w:rPr>
          <w:rFonts w:ascii="Times New Roman" w:hAnsi="Times New Roman"/>
          <w:sz w:val="24"/>
          <w:szCs w:val="24"/>
        </w:rPr>
      </w:pPr>
    </w:p>
    <w:p w:rsidR="00521790" w:rsidRPr="00BE0A5D" w:rsidRDefault="002849B9" w:rsidP="004A3125">
      <w:pPr>
        <w:pStyle w:val="a8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BE0A5D">
        <w:rPr>
          <w:rFonts w:ascii="Times New Roman" w:hAnsi="Times New Roman"/>
          <w:sz w:val="24"/>
          <w:szCs w:val="24"/>
        </w:rPr>
        <w:t xml:space="preserve"> </w:t>
      </w:r>
      <w:r w:rsidR="00521790" w:rsidRPr="00BE0A5D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BE0A5D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BE0A5D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4A3125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0A5D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BE0A5D">
        <w:rPr>
          <w:rFonts w:ascii="Times New Roman" w:hAnsi="Times New Roman"/>
          <w:sz w:val="24"/>
          <w:szCs w:val="24"/>
        </w:rPr>
        <w:t>:</w:t>
      </w:r>
      <w:r w:rsidR="00D0759E" w:rsidRPr="00BE0A5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BE0A5D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BE0A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BE0A5D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BE0A5D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BE0A5D">
        <w:rPr>
          <w:rFonts w:ascii="Times New Roman" w:hAnsi="Times New Roman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BE0A5D">
        <w:rPr>
          <w:rFonts w:ascii="Times New Roman" w:hAnsi="Times New Roman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BE0A5D">
        <w:rPr>
          <w:rFonts w:ascii="Times New Roman" w:hAnsi="Times New Roman"/>
          <w:sz w:val="24"/>
          <w:szCs w:val="24"/>
        </w:rPr>
        <w:t xml:space="preserve"> </w:t>
      </w:r>
      <w:r w:rsidR="00C04411" w:rsidRPr="00BE0A5D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BE0A5D">
        <w:rPr>
          <w:rFonts w:ascii="Times New Roman" w:hAnsi="Times New Roman"/>
          <w:sz w:val="24"/>
          <w:szCs w:val="24"/>
        </w:rPr>
        <w:t xml:space="preserve">. </w:t>
      </w:r>
      <w:r w:rsidR="00C04411" w:rsidRPr="00BE0A5D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BE0A5D">
        <w:rPr>
          <w:rFonts w:ascii="Times New Roman" w:hAnsi="Times New Roman"/>
          <w:sz w:val="24"/>
          <w:szCs w:val="24"/>
        </w:rPr>
        <w:lastRenderedPageBreak/>
        <w:t>фармакокинетику</w:t>
      </w:r>
      <w:proofErr w:type="spellEnd"/>
      <w:r w:rsidR="00C04411" w:rsidRPr="00BE0A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BE0A5D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BE0A5D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4A3125">
        <w:rPr>
          <w:rFonts w:ascii="Times New Roman" w:hAnsi="Times New Roman"/>
          <w:sz w:val="24"/>
          <w:szCs w:val="24"/>
        </w:rPr>
        <w:t xml:space="preserve">. </w:t>
      </w:r>
    </w:p>
    <w:p w:rsidR="004A3125" w:rsidRPr="004A3125" w:rsidRDefault="004A3125" w:rsidP="004A3125">
      <w:pPr>
        <w:pStyle w:val="a8"/>
        <w:rPr>
          <w:rFonts w:ascii="Times New Roman" w:hAnsi="Times New Roman"/>
          <w:sz w:val="24"/>
          <w:szCs w:val="24"/>
        </w:rPr>
      </w:pPr>
    </w:p>
    <w:p w:rsidR="004A3125" w:rsidRPr="00BE0A5D" w:rsidRDefault="004A3125" w:rsidP="004A3125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Литература.</w:t>
      </w:r>
    </w:p>
    <w:p w:rsidR="00D52561" w:rsidRPr="00530446" w:rsidRDefault="00D52561" w:rsidP="00C044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A85" w:rsidRPr="002557E1" w:rsidRDefault="00751A85" w:rsidP="00751A85">
      <w:pPr>
        <w:widowControl w:val="0"/>
        <w:rPr>
          <w:rFonts w:ascii="Times New Roman" w:hAnsi="Times New Roman" w:cs="Arial"/>
          <w:b/>
        </w:rPr>
      </w:pPr>
      <w:r>
        <w:rPr>
          <w:rFonts w:ascii="Times New Roman" w:hAnsi="Times New Roman" w:cs="Arial"/>
          <w:b/>
        </w:rPr>
        <w:t>Основная литература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42F1F">
        <w:rPr>
          <w:rFonts w:ascii="Times New Roman" w:hAnsi="Times New Roman"/>
          <w:color w:val="000000"/>
        </w:rPr>
        <w:t>Казьмин</w:t>
      </w:r>
      <w:proofErr w:type="spellEnd"/>
      <w:r w:rsidRPr="00D42F1F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 и доп.. - Ростов н/Д: Феникс, 2009. - 248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Доказательная</w:t>
      </w:r>
      <w:r w:rsidRPr="00D42F1F">
        <w:rPr>
          <w:rFonts w:ascii="Times New Roman" w:hAnsi="Times New Roman"/>
          <w:color w:val="000000"/>
        </w:rPr>
        <w:t> 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 :</w:t>
      </w:r>
      <w:proofErr w:type="gramEnd"/>
      <w:r w:rsidRPr="00D42F1F">
        <w:rPr>
          <w:rFonts w:ascii="Times New Roman" w:hAnsi="Times New Roman"/>
          <w:color w:val="000000"/>
        </w:rPr>
        <w:t xml:space="preserve"> руководство для врачей : пер. с англ./ Х. С. Абу-</w:t>
      </w:r>
      <w:proofErr w:type="spellStart"/>
      <w:r w:rsidRPr="00D42F1F">
        <w:rPr>
          <w:rFonts w:ascii="Times New Roman" w:hAnsi="Times New Roman"/>
          <w:color w:val="000000"/>
        </w:rPr>
        <w:t>Лебдех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 </w:t>
      </w:r>
      <w:proofErr w:type="spellStart"/>
      <w:r w:rsidRPr="00D42F1F">
        <w:rPr>
          <w:rFonts w:ascii="Times New Roman" w:hAnsi="Times New Roman"/>
          <w:color w:val="000000"/>
        </w:rPr>
        <w:t>Полайн</w:t>
      </w:r>
      <w:proofErr w:type="spellEnd"/>
      <w:r w:rsidRPr="00D42F1F">
        <w:rPr>
          <w:rFonts w:ascii="Times New Roman" w:hAnsi="Times New Roman"/>
          <w:color w:val="000000"/>
        </w:rPr>
        <w:t xml:space="preserve"> М. </w:t>
      </w:r>
      <w:proofErr w:type="spellStart"/>
      <w:r w:rsidRPr="00D42F1F">
        <w:rPr>
          <w:rFonts w:ascii="Times New Roman" w:hAnsi="Times New Roman"/>
          <w:color w:val="000000"/>
        </w:rPr>
        <w:t>Камачо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Хоссейн</w:t>
      </w:r>
      <w:proofErr w:type="spell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Гариба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Глен</w:t>
      </w:r>
      <w:proofErr w:type="spellEnd"/>
      <w:r w:rsidRPr="00D42F1F">
        <w:rPr>
          <w:rFonts w:ascii="Times New Roman" w:hAnsi="Times New Roman"/>
          <w:color w:val="000000"/>
        </w:rPr>
        <w:t xml:space="preserve"> В. </w:t>
      </w:r>
      <w:proofErr w:type="spellStart"/>
      <w:r w:rsidRPr="00D42F1F">
        <w:rPr>
          <w:rFonts w:ascii="Times New Roman" w:hAnsi="Times New Roman"/>
          <w:color w:val="000000"/>
        </w:rPr>
        <w:t>Сайзмо</w:t>
      </w:r>
      <w:proofErr w:type="spellEnd"/>
      <w:r w:rsidRPr="00D42F1F">
        <w:rPr>
          <w:rFonts w:ascii="Times New Roman" w:hAnsi="Times New Roman"/>
          <w:color w:val="000000"/>
        </w:rPr>
        <w:t>. - 2-е изд. - М.: ГЭОТАР-МЕДИА, 2008. - 631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Заболевания щитовидной железы: учебное пособие, рек. УМО по мед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.</w:t>
      </w:r>
      <w:proofErr w:type="gram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и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фармац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Волевач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[и др.]. - Уфа: Здравоохранение Башкортостана, 2011. - 144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Клиническая диетология: руководство/ В. П.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Шевченко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под ред. В. Т. Ивашкина. - М.: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- 256 с.</w:t>
      </w:r>
    </w:p>
    <w:p w:rsidR="00751A85" w:rsidRPr="00D42F1F" w:rsidRDefault="00751A85" w:rsidP="00751A85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Метаболический синдром: научное издание/ В. И. </w:t>
      </w:r>
      <w:proofErr w:type="spellStart"/>
      <w:r w:rsidRPr="00D42F1F">
        <w:rPr>
          <w:rFonts w:ascii="Times New Roman" w:hAnsi="Times New Roman"/>
          <w:color w:val="000000"/>
        </w:rPr>
        <w:t>Маколкин</w:t>
      </w:r>
      <w:proofErr w:type="spellEnd"/>
      <w:r w:rsidRPr="00D42F1F">
        <w:rPr>
          <w:rFonts w:ascii="Times New Roman" w:hAnsi="Times New Roman"/>
          <w:color w:val="000000"/>
        </w:rPr>
        <w:t>. - М.: МИА, 2010. - 144 с. 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Метаболический синдром</w:t>
      </w:r>
      <w:r w:rsidRPr="00D42F1F">
        <w:rPr>
          <w:rFonts w:ascii="Times New Roman" w:hAnsi="Times New Roman"/>
          <w:color w:val="000000"/>
        </w:rPr>
        <w:t xml:space="preserve">: научное издание/ под ред. В.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Фонсеки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с англ.: Н. А. Михайловой, Н. В. </w:t>
      </w:r>
      <w:proofErr w:type="spellStart"/>
      <w:r w:rsidRPr="00D42F1F">
        <w:rPr>
          <w:rFonts w:ascii="Times New Roman" w:hAnsi="Times New Roman"/>
          <w:color w:val="000000"/>
        </w:rPr>
        <w:t>Первуховой</w:t>
      </w:r>
      <w:proofErr w:type="spellEnd"/>
      <w:r w:rsidRPr="00D42F1F">
        <w:rPr>
          <w:rFonts w:ascii="Times New Roman" w:hAnsi="Times New Roman"/>
          <w:color w:val="000000"/>
        </w:rPr>
        <w:t xml:space="preserve">, Н. А. Федоровой ; ред. перевода Т. В. </w:t>
      </w:r>
      <w:proofErr w:type="spellStart"/>
      <w:r w:rsidRPr="00D42F1F">
        <w:rPr>
          <w:rFonts w:ascii="Times New Roman" w:hAnsi="Times New Roman"/>
          <w:color w:val="000000"/>
        </w:rPr>
        <w:t>Мелешенко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Наглядная</w:t>
      </w:r>
      <w:r w:rsidRPr="00D42F1F">
        <w:rPr>
          <w:rFonts w:ascii="Times New Roman" w:hAnsi="Times New Roman"/>
          <w:color w:val="000000"/>
        </w:rPr>
        <w:t>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 xml:space="preserve">: учебное пособие/ пер. с англ. под ред. Г. А. Мельниченко. - 2-е изд.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- 117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руководство для врачей/ В. В. Потемкин, Е. Г. Старостина. - М.: МИА, 2008. - 392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справочное издание/ А. Н. Окороков. - М.: Медицинская литература, 2011. - 184 с. 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 xml:space="preserve">я: учебное пособие для системы </w:t>
      </w:r>
      <w:proofErr w:type="spellStart"/>
      <w:r w:rsidRPr="00D42F1F">
        <w:rPr>
          <w:rFonts w:ascii="Times New Roman" w:hAnsi="Times New Roman"/>
          <w:color w:val="000000"/>
        </w:rPr>
        <w:t>послевуз</w:t>
      </w:r>
      <w:proofErr w:type="spellEnd"/>
      <w:r w:rsidRPr="00D42F1F">
        <w:rPr>
          <w:rFonts w:ascii="Times New Roman" w:hAnsi="Times New Roman"/>
          <w:color w:val="000000"/>
        </w:rPr>
        <w:t xml:space="preserve">. образования врачей/ А. М. </w:t>
      </w:r>
      <w:proofErr w:type="spellStart"/>
      <w:r w:rsidRPr="00D42F1F">
        <w:rPr>
          <w:rFonts w:ascii="Times New Roman" w:hAnsi="Times New Roman"/>
          <w:color w:val="000000"/>
        </w:rPr>
        <w:t>Мкртумян</w:t>
      </w:r>
      <w:proofErr w:type="spellEnd"/>
      <w:r w:rsidRPr="00D42F1F">
        <w:rPr>
          <w:rFonts w:ascii="Times New Roman" w:hAnsi="Times New Roman"/>
          <w:color w:val="000000"/>
        </w:rPr>
        <w:t xml:space="preserve">, А. А. </w:t>
      </w:r>
      <w:proofErr w:type="spellStart"/>
      <w:r w:rsidRPr="00D42F1F">
        <w:rPr>
          <w:rFonts w:ascii="Times New Roman" w:hAnsi="Times New Roman"/>
          <w:color w:val="000000"/>
        </w:rPr>
        <w:t>Нелаева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2010. - 126 с. 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  </w:t>
      </w:r>
      <w:r w:rsidRPr="00D42F1F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D42F1F">
        <w:rPr>
          <w:rFonts w:ascii="Times New Roman" w:hAnsi="Times New Roman"/>
          <w:color w:val="000000"/>
        </w:rPr>
        <w:t xml:space="preserve"> эндокринной системы и нарушений обмена </w:t>
      </w:r>
      <w:proofErr w:type="gramStart"/>
      <w:r w:rsidRPr="00D42F1F">
        <w:rPr>
          <w:rFonts w:ascii="Times New Roman" w:hAnsi="Times New Roman"/>
          <w:color w:val="000000"/>
        </w:rPr>
        <w:t>веществ :</w:t>
      </w:r>
      <w:proofErr w:type="gram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compendium</w:t>
      </w:r>
      <w:proofErr w:type="spellEnd"/>
      <w:r w:rsidRPr="00D42F1F">
        <w:rPr>
          <w:rFonts w:ascii="Times New Roman" w:hAnsi="Times New Roman"/>
          <w:color w:val="000000"/>
        </w:rPr>
        <w:t xml:space="preserve">: научное издание/ С. Д. </w:t>
      </w:r>
      <w:proofErr w:type="spellStart"/>
      <w:r w:rsidRPr="00D42F1F">
        <w:rPr>
          <w:rFonts w:ascii="Times New Roman" w:hAnsi="Times New Roman"/>
          <w:color w:val="000000"/>
        </w:rPr>
        <w:t>Арапова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Литтерра</w:t>
      </w:r>
      <w:proofErr w:type="spellEnd"/>
      <w:r w:rsidRPr="00D42F1F">
        <w:rPr>
          <w:rFonts w:ascii="Times New Roman" w:hAnsi="Times New Roman"/>
          <w:color w:val="000000"/>
        </w:rPr>
        <w:t>, 2008. - 582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Бем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А. В. </w:t>
      </w:r>
      <w:proofErr w:type="spellStart"/>
      <w:r w:rsidRPr="00D42F1F">
        <w:rPr>
          <w:rFonts w:ascii="Times New Roman" w:hAnsi="Times New Roman"/>
          <w:color w:val="000000"/>
        </w:rPr>
        <w:t>Древаль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2011. - 264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D42F1F">
        <w:rPr>
          <w:rFonts w:ascii="Times New Roman" w:hAnsi="Times New Roman"/>
          <w:color w:val="000000"/>
        </w:rPr>
        <w:t>Мавродий</w:t>
      </w:r>
      <w:proofErr w:type="spellEnd"/>
      <w:r w:rsidRPr="00D42F1F">
        <w:rPr>
          <w:rFonts w:ascii="Times New Roman" w:hAnsi="Times New Roman"/>
          <w:color w:val="000000"/>
        </w:rPr>
        <w:t xml:space="preserve">. - 5-е изд.,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..</w:t>
      </w:r>
      <w:proofErr w:type="gramEnd"/>
      <w:r w:rsidRPr="00D42F1F">
        <w:rPr>
          <w:rFonts w:ascii="Times New Roman" w:hAnsi="Times New Roman"/>
          <w:color w:val="000000"/>
        </w:rPr>
        <w:t xml:space="preserve"> - Донецк: ИД </w:t>
      </w:r>
      <w:proofErr w:type="spellStart"/>
      <w:r w:rsidRPr="00D42F1F">
        <w:rPr>
          <w:rFonts w:ascii="Times New Roman" w:hAnsi="Times New Roman"/>
          <w:color w:val="000000"/>
        </w:rPr>
        <w:t>Заславский</w:t>
      </w:r>
      <w:proofErr w:type="spellEnd"/>
      <w:r w:rsidRPr="00D42F1F">
        <w:rPr>
          <w:rFonts w:ascii="Times New Roman" w:hAnsi="Times New Roman"/>
          <w:color w:val="000000"/>
        </w:rPr>
        <w:t>, 2009. - 79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Эндокринология. Национальное руководство</w:t>
      </w:r>
      <w:r w:rsidRPr="00D42F1F">
        <w:rPr>
          <w:rFonts w:ascii="Times New Roman" w:hAnsi="Times New Roman"/>
          <w:color w:val="000000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- 1064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Эндокринология по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Дэвидсону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: учебное пособие/ Н. Бун, Н. Колледж, Б.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Уокер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пер. с англ. под ред. Г. А. Мельниченко. - М.: РИД ЭЛСИВЕР,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- 176 с.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Т.1</w:t>
      </w:r>
      <w:r w:rsidRPr="00D42F1F">
        <w:rPr>
          <w:rFonts w:ascii="Times New Roman" w:hAnsi="Times New Roman"/>
          <w:color w:val="000000"/>
        </w:rPr>
        <w:t xml:space="preserve">: Заболевания гипофиза, щитовидной железы и надпочечников.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- 400 с. </w:t>
      </w:r>
    </w:p>
    <w:p w:rsidR="00751A85" w:rsidRPr="00D42F1F" w:rsidRDefault="00751A85" w:rsidP="00751A85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Т.2</w:t>
      </w:r>
      <w:r w:rsidRPr="00D42F1F">
        <w:rPr>
          <w:rFonts w:ascii="Times New Roman" w:hAnsi="Times New Roman"/>
          <w:color w:val="000000"/>
        </w:rPr>
        <w:t xml:space="preserve">: Заболевания поджелудочной железы, паращитовидных и половых желез.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- 432 с.</w:t>
      </w:r>
    </w:p>
    <w:p w:rsidR="00751A85" w:rsidRPr="00D42F1F" w:rsidRDefault="00751A85" w:rsidP="00751A85">
      <w:pPr>
        <w:jc w:val="both"/>
        <w:rPr>
          <w:rFonts w:ascii="Times New Roman" w:hAnsi="Times New Roman"/>
          <w:b/>
          <w:bCs/>
          <w:color w:val="FF0000"/>
        </w:rPr>
      </w:pPr>
    </w:p>
    <w:p w:rsidR="00751A85" w:rsidRPr="002557E1" w:rsidRDefault="00751A85" w:rsidP="00751A85">
      <w:pPr>
        <w:rPr>
          <w:rFonts w:ascii="Times New Roman" w:hAnsi="Times New Roman"/>
          <w:b/>
        </w:rPr>
      </w:pPr>
      <w:r w:rsidRPr="00D42F1F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Дополнительная литература</w:t>
      </w:r>
    </w:p>
    <w:p w:rsidR="00751A85" w:rsidRPr="00D42F1F" w:rsidRDefault="00751A85" w:rsidP="00751A8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Ожирение у подростков</w:t>
      </w:r>
      <w:r w:rsidRPr="00D42F1F">
        <w:rPr>
          <w:rFonts w:ascii="Times New Roman" w:hAnsi="Times New Roman" w:cs="Arial"/>
        </w:rPr>
        <w:t xml:space="preserve"> [Текст] : монография / Ю. И. Строев [и др.]. - 2-е изд., </w:t>
      </w:r>
      <w:proofErr w:type="spellStart"/>
      <w:r w:rsidRPr="00D42F1F">
        <w:rPr>
          <w:rFonts w:ascii="Times New Roman" w:hAnsi="Times New Roman" w:cs="Arial"/>
        </w:rPr>
        <w:t>испр</w:t>
      </w:r>
      <w:proofErr w:type="spellEnd"/>
      <w:r w:rsidRPr="00D42F1F">
        <w:rPr>
          <w:rFonts w:ascii="Times New Roman" w:hAnsi="Times New Roman" w:cs="Arial"/>
        </w:rPr>
        <w:t xml:space="preserve">. и доп. - СПб. : ЭЛБИ-СПб, 2006. - 216 с. </w:t>
      </w:r>
    </w:p>
    <w:p w:rsidR="00751A85" w:rsidRPr="00D42F1F" w:rsidRDefault="00751A85" w:rsidP="00751A8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lastRenderedPageBreak/>
        <w:t>Смирнов, Александр Николаевич</w:t>
      </w:r>
      <w:r w:rsidRPr="00D42F1F">
        <w:rPr>
          <w:rFonts w:ascii="Times New Roman" w:hAnsi="Times New Roman" w:cs="Arial"/>
        </w:rPr>
        <w:t xml:space="preserve">. Элементы эндокринной регуляции [Текст]: научное издание / А. Н. Смирнов; под ред. В. А.  Ткачука. - М.: ГЭОТАР-МЕДИА, 2006. - 351 с. </w:t>
      </w:r>
    </w:p>
    <w:p w:rsidR="00751A85" w:rsidRPr="002557E1" w:rsidRDefault="00751A85" w:rsidP="00751A85">
      <w:pPr>
        <w:jc w:val="both"/>
        <w:rPr>
          <w:rFonts w:ascii="Times New Roman" w:hAnsi="Times New Roman"/>
          <w:b/>
          <w:bCs/>
          <w:lang w:eastAsia="en-US"/>
        </w:rPr>
      </w:pPr>
    </w:p>
    <w:p w:rsidR="00751A85" w:rsidRPr="00D42F1F" w:rsidRDefault="00751A85" w:rsidP="00751A85">
      <w:pPr>
        <w:pStyle w:val="a8"/>
        <w:jc w:val="both"/>
        <w:rPr>
          <w:rFonts w:ascii="Times New Roman" w:hAnsi="Times New Roman"/>
          <w:b/>
          <w:bCs/>
        </w:rPr>
      </w:pPr>
      <w:r w:rsidRPr="00D42F1F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D42F1F">
        <w:rPr>
          <w:rFonts w:ascii="Times New Roman" w:hAnsi="Times New Roman"/>
          <w:b/>
          <w:bCs/>
        </w:rPr>
        <w:t>.</w:t>
      </w:r>
    </w:p>
    <w:p w:rsidR="00751A85" w:rsidRPr="002557E1" w:rsidRDefault="00751A85" w:rsidP="00751A85">
      <w:pPr>
        <w:jc w:val="both"/>
        <w:rPr>
          <w:rFonts w:ascii="Times New Roman" w:hAnsi="Times New Roman"/>
          <w:b/>
          <w:bCs/>
        </w:rPr>
      </w:pPr>
    </w:p>
    <w:p w:rsidR="00751A85" w:rsidRPr="00D42F1F" w:rsidRDefault="00751A85" w:rsidP="00751A85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751A85" w:rsidRPr="00D42F1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319F563F"/>
    <w:multiLevelType w:val="hybridMultilevel"/>
    <w:tmpl w:val="FB5E092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2145E"/>
    <w:multiLevelType w:val="hybridMultilevel"/>
    <w:tmpl w:val="226E617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B35173"/>
    <w:multiLevelType w:val="hybridMultilevel"/>
    <w:tmpl w:val="74F4155A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10"/>
  </w:num>
  <w:num w:numId="5">
    <w:abstractNumId w:val="8"/>
  </w:num>
  <w:num w:numId="6">
    <w:abstractNumId w:val="9"/>
  </w:num>
  <w:num w:numId="7">
    <w:abstractNumId w:val="14"/>
  </w:num>
  <w:num w:numId="8">
    <w:abstractNumId w:val="17"/>
  </w:num>
  <w:num w:numId="9">
    <w:abstractNumId w:val="1"/>
  </w:num>
  <w:num w:numId="10">
    <w:abstractNumId w:val="0"/>
  </w:num>
  <w:num w:numId="11">
    <w:abstractNumId w:val="18"/>
  </w:num>
  <w:num w:numId="12">
    <w:abstractNumId w:val="3"/>
  </w:num>
  <w:num w:numId="13">
    <w:abstractNumId w:val="11"/>
  </w:num>
  <w:num w:numId="14">
    <w:abstractNumId w:val="15"/>
  </w:num>
  <w:num w:numId="15">
    <w:abstractNumId w:val="6"/>
  </w:num>
  <w:num w:numId="16">
    <w:abstractNumId w:val="16"/>
  </w:num>
  <w:num w:numId="17">
    <w:abstractNumId w:val="4"/>
  </w:num>
  <w:num w:numId="18">
    <w:abstractNumId w:val="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105D35"/>
    <w:rsid w:val="00146633"/>
    <w:rsid w:val="002234FE"/>
    <w:rsid w:val="002244B1"/>
    <w:rsid w:val="00272934"/>
    <w:rsid w:val="002849B9"/>
    <w:rsid w:val="002C5E6C"/>
    <w:rsid w:val="002F1564"/>
    <w:rsid w:val="00397CAB"/>
    <w:rsid w:val="003C5B66"/>
    <w:rsid w:val="003D3998"/>
    <w:rsid w:val="003D534E"/>
    <w:rsid w:val="0042210E"/>
    <w:rsid w:val="004A3125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6B76B0"/>
    <w:rsid w:val="00737DEF"/>
    <w:rsid w:val="00751A85"/>
    <w:rsid w:val="008403F0"/>
    <w:rsid w:val="00856C11"/>
    <w:rsid w:val="00860901"/>
    <w:rsid w:val="0091171B"/>
    <w:rsid w:val="009236BB"/>
    <w:rsid w:val="00994AD1"/>
    <w:rsid w:val="009A5E25"/>
    <w:rsid w:val="009B1CA9"/>
    <w:rsid w:val="009B4EF8"/>
    <w:rsid w:val="009B5A63"/>
    <w:rsid w:val="00AA42D8"/>
    <w:rsid w:val="00B17E76"/>
    <w:rsid w:val="00B41898"/>
    <w:rsid w:val="00B853A9"/>
    <w:rsid w:val="00BA0618"/>
    <w:rsid w:val="00BD4032"/>
    <w:rsid w:val="00BE0A5D"/>
    <w:rsid w:val="00C04411"/>
    <w:rsid w:val="00C63B1B"/>
    <w:rsid w:val="00CE2E03"/>
    <w:rsid w:val="00D05180"/>
    <w:rsid w:val="00D0759E"/>
    <w:rsid w:val="00D10967"/>
    <w:rsid w:val="00D52561"/>
    <w:rsid w:val="00D6694B"/>
    <w:rsid w:val="00DD59E5"/>
    <w:rsid w:val="00E1539C"/>
    <w:rsid w:val="00E43F41"/>
    <w:rsid w:val="00E50AD3"/>
    <w:rsid w:val="00E61F55"/>
    <w:rsid w:val="00E71B38"/>
    <w:rsid w:val="00E80EDA"/>
    <w:rsid w:val="00E9793F"/>
    <w:rsid w:val="00ED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4ABEC"/>
  <w15:docId w15:val="{B32192E4-A339-425A-AA6C-E9D241E7F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94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4AD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BD40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3B609-3A54-498A-9D34-BAA37AC3E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2018-02-11T14:33:00Z</dcterms:created>
  <dcterms:modified xsi:type="dcterms:W3CDTF">2018-12-02T16:57:00Z</dcterms:modified>
</cp:coreProperties>
</file>